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5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03C0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 w:bidi="ar-SA"/>
        </w:rPr>
      </w:pPr>
    </w:p>
    <w:p w14:paraId="02C29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 w:bidi="ar-SA"/>
        </w:rPr>
        <w:t>2024年度新时代文明实践优秀职工志愿者名单</w:t>
      </w:r>
    </w:p>
    <w:p w14:paraId="18F4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3A4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屈晴晴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(亳州市教育局高新技术产业开发区分局)</w:t>
      </w:r>
    </w:p>
    <w:p w14:paraId="014119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刘兴伦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安徽金不换白酒集团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FBE7DD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安徽</w:t>
      </w:r>
      <w:r>
        <w:rPr>
          <w:rFonts w:hint="eastAsia" w:ascii="仿宋_GB2312" w:hAnsi="仿宋_GB2312" w:eastAsia="仿宋_GB2312" w:cs="仿宋_GB2312"/>
          <w:sz w:val="32"/>
          <w:szCs w:val="32"/>
        </w:rPr>
        <w:t>古井集团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有限责任公司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0C24C96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default" w:ascii="仿宋_GB2312" w:hAnsi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兵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亳州市红十字会造干捐献志愿者服务队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6022984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祝秋芳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亳州市木兰巾帼志愿服务中心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1DB32D1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刘梦友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利辛县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人民医院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3B38FEA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郑立志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蒙城县城关街道办事处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志愿服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务队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30DBA0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楚朋朋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蒙城县第二人民医院“白鸽”志愿服务队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524F876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default" w:ascii="仿宋_GB2312" w:hAnsi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涡阳县爱心者协会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501D5BC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任开锋</w:t>
      </w:r>
      <w:r>
        <w:rPr>
          <w:rFonts w:hint="default" w:ascii="仿宋_GB2312" w:hAnsi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利辛县纪王场乡退役军人“红耀江淮”志愿服务队</w:t>
      </w:r>
      <w:r>
        <w:rPr>
          <w:rFonts w:hint="default" w:ascii="仿宋_GB2312" w:hAnsi="仿宋_GB2312" w:cs="仿宋_GB2312"/>
          <w:sz w:val="32"/>
          <w:szCs w:val="32"/>
          <w:lang w:val="en"/>
        </w:rPr>
        <w:t>)</w:t>
      </w:r>
    </w:p>
    <w:p w14:paraId="54551877"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A3BD53">
      <w:pPr>
        <w:pStyle w:val="8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18BB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E8F751-11AB-413E-AF8E-5D6A884AE91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E72E81-6692-41FA-94F4-D7A99D04CE9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05774E5-71A1-4A64-9B7B-E4450DE9E63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481A80A0-DA2B-4C43-A819-A053023426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714E3"/>
    <w:rsid w:val="11D0732A"/>
    <w:rsid w:val="197714E3"/>
    <w:rsid w:val="1B3E52CD"/>
    <w:rsid w:val="3E1E266B"/>
    <w:rsid w:val="47C443E5"/>
    <w:rsid w:val="4BC32B39"/>
    <w:rsid w:val="622D3399"/>
    <w:rsid w:val="658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黑体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Times New Roman" w:hAnsi="Times New Roman" w:eastAsia="方正楷体_GBK"/>
    </w:rPr>
  </w:style>
  <w:style w:type="paragraph" w:customStyle="1" w:styleId="8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2024-12-30T07:49:00Z</dcterms:created>
  <dc:creator>苗该该</dc:creator>
  <cp:lastModifiedBy>苗该该</cp:lastModifiedBy>
  <dcterms:modified xsi:type="dcterms:W3CDTF">2024-12-30T07:49:13Z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EA2C9E923B404C47A184498DEB4E314F_11</vt:lpwstr>
  </property>
  <property fmtid="{D5CDD505-2E9C-101B-9397-08002B2CF9AE}" pid="4" name="KSOTemplateDocerSaveRecord">
    <vt:lpwstr>eyJoZGlkIjoiYTc3YmNkMDBlNDVlYjFlOWY0ZjcwMzVkYzQzYTY4YWIiLCJ1c2VySWQiOiI1NDQ1NDI5ODYifQ==</vt:lpwstr>
  </property>
</Properties>
</file>